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5724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3970"/>
        <w:gridCol w:w="3260"/>
        <w:gridCol w:w="2551"/>
        <w:gridCol w:w="52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724" w:type="dxa"/>
            <w:gridSpan w:val="5"/>
          </w:tcPr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Секция «Дошкольное образование»</w:t>
            </w:r>
          </w:p>
          <w:p>
            <w:pPr>
              <w:pStyle w:val="8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Перейдите по ссылке, чтобы вступить в WhatsApp группу секции: </w:t>
            </w:r>
            <w:r>
              <w:fldChar w:fldCharType="begin"/>
            </w:r>
            <w:r>
              <w:instrText xml:space="preserve"> HYPERLINK "https://chat.whatsapp.com/IvCfSE4guxY8a4j38HAPim" </w:instrText>
            </w:r>
            <w:r>
              <w:fldChar w:fldCharType="separate"/>
            </w:r>
            <w:r>
              <w:rPr>
                <w:rStyle w:val="4"/>
              </w:rPr>
              <w:t>https://chat.whatsapp.com/IvCfSE4guxY8a4j38HAPim</w:t>
            </w:r>
            <w:r>
              <w:rPr>
                <w:rStyle w:val="4"/>
              </w:rPr>
              <w:fldChar w:fldCharType="end"/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Школа, улус, субьект РФ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Класс, должность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4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Лазарева Марина Николаевна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МБДОУ № 72 «Кэнчээри»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С.Тулагино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мелкой моторики рук у старших дошкольников посредством нетрадиционной техники квиллинг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Аина Валериевна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№4 «Сырдах», г. Якутск, субъект РФ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способностей у детей дошкольного возраста при использовании интерактивного стола «Домик»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5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Малахаева Нарыйа Анатольевна</w:t>
            </w:r>
          </w:p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Николаева Мария Алквиадовна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МБДОУ д/с №4 «Сырдах» ГО г. Якутск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Педагог-психолог</w:t>
            </w:r>
          </w:p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Тьютор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Использование игрового набора «Дары Фребеля» в коррекционно-развивающей работе с детьми ограниченными возможностями здоровья.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Ольга Захаровна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72 «Кэнчээри»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  <w:t>Обучение рисованию двумя руками одновременно старших дошкольников посредством якутской национальной культуры</w:t>
            </w:r>
          </w:p>
          <w:p>
            <w:pPr>
              <w:pStyle w:val="8"/>
              <w:spacing w:line="276" w:lineRule="auto"/>
              <w:rPr>
                <w:rFonts w:ascii="Times New Roman" w:hAnsi="Times New Roman" w:eastAsia="Times New Roman" w:cs="Times New Roman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Винокурова Светлана Кимовна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 «Светлячок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</w:rPr>
              <w:t>Проектная деятельность</w:t>
            </w:r>
            <w:r>
              <w:rPr>
                <w:rFonts w:ascii="Times New Roman" w:hAnsi="Times New Roman" w:cs="Times New Roman"/>
                <w:b/>
                <w:iCs/>
                <w:color w:val="111111"/>
                <w:sz w:val="24"/>
                <w:szCs w:val="24"/>
              </w:rPr>
              <w:t xml:space="preserve"> </w:t>
            </w:r>
            <w:r>
              <w:rPr>
                <w:rStyle w:val="5"/>
                <w:rFonts w:ascii="Times New Roman" w:hAnsi="Times New Roman" w:cs="Times New Roman"/>
                <w:b w:val="0"/>
                <w:iCs/>
                <w:color w:val="111111"/>
                <w:sz w:val="24"/>
                <w:szCs w:val="24"/>
              </w:rPr>
              <w:t>в ДОУ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Саскылана Никитична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 «Светлячок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музыкальных инструментах в кружке «До-ми-солька»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Скрябина Татьяна Вячеславовна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№72 «Кэнчээри»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Синдром эмоционального выгорания педагогов ДОУ. Тренинг.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Стручкова Мария Владимировна</w:t>
            </w:r>
          </w:p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Д/с №4 «Сырдах», г. Якутск, субъект РФ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логопед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Использование технологии «Синквейн» как средства развития речи детей старшего дошкольного возраста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Большевична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 «Светлячок»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из соленого теста в кружке «Мукасолька»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Конобулова Надежда Михайловна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 «Светлячок»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Интерактивный игровой сеанс «Космознайка»,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Фёдорова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Мария Васильевна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</w:p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№73 «Светлячок»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Нетрадиционная техника рисования с младшими дошкольными детьми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8" w:hRule="atLeast"/>
        </w:trPr>
        <w:tc>
          <w:tcPr>
            <w:tcW w:w="709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</w:p>
        </w:tc>
        <w:tc>
          <w:tcPr>
            <w:tcW w:w="397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Колымана Ивановна</w:t>
            </w:r>
          </w:p>
        </w:tc>
        <w:tc>
          <w:tcPr>
            <w:tcW w:w="3260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Детский сад № 72 «Кэнчээри»</w:t>
            </w:r>
          </w:p>
        </w:tc>
        <w:tc>
          <w:tcPr>
            <w:tcW w:w="2551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5234" w:type="dxa"/>
          </w:tcPr>
          <w:p>
            <w:pPr>
              <w:pStyle w:val="8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пальчиковой гимнастики для подготовки руки к компьютеру на кружке по ИКТ детей старшего дошкольного возраста</w:t>
            </w:r>
          </w:p>
        </w:tc>
      </w:tr>
    </w:tbl>
    <w:p>
      <w:pPr>
        <w:pStyle w:val="8"/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>
      <w:pgSz w:w="16838" w:h="11906" w:orient="landscape"/>
      <w:pgMar w:top="709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161"/>
    <w:rsid w:val="00091975"/>
    <w:rsid w:val="001364AA"/>
    <w:rsid w:val="00181D52"/>
    <w:rsid w:val="001F33C4"/>
    <w:rsid w:val="00493DC8"/>
    <w:rsid w:val="004A39FE"/>
    <w:rsid w:val="004D1BC1"/>
    <w:rsid w:val="00545161"/>
    <w:rsid w:val="005904A2"/>
    <w:rsid w:val="00664576"/>
    <w:rsid w:val="00845A51"/>
    <w:rsid w:val="0094149E"/>
    <w:rsid w:val="009A3F1A"/>
    <w:rsid w:val="00C2324A"/>
    <w:rsid w:val="00CD0BC2"/>
    <w:rsid w:val="00D52894"/>
    <w:rsid w:val="00F54A62"/>
    <w:rsid w:val="00F93D19"/>
    <w:rsid w:val="1B385DE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unhideWhenUsed/>
    <w:uiPriority w:val="99"/>
    <w:rPr>
      <w:color w:val="0563C1" w:themeColor="hyperlink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table" w:styleId="7">
    <w:name w:val="Table Grid"/>
    <w:basedOn w:val="6"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9">
    <w:name w:val="Без интервала1"/>
    <w:basedOn w:val="1"/>
    <w:uiPriority w:val="0"/>
    <w:pPr>
      <w:spacing w:before="100" w:beforeAutospacing="1" w:after="100" w:afterAutospacing="1" w:line="240" w:lineRule="auto"/>
    </w:pPr>
    <w:rPr>
      <w:rFonts w:ascii="Calibri" w:hAnsi="Calibri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307</Words>
  <Characters>1753</Characters>
  <Lines>14</Lines>
  <Paragraphs>4</Paragraphs>
  <TotalTime>0</TotalTime>
  <ScaleCrop>false</ScaleCrop>
  <LinksUpToDate>false</LinksUpToDate>
  <CharactersWithSpaces>2056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2021-12-17T07:40:00Z</dcterms:created>
  <dc:creator>Осипова В.Н</dc:creator>
  <cp:lastModifiedBy>Kingsoft Corporation</cp:lastModifiedBy>
  <dcterms:modified xsi:type="dcterms:W3CDTF">2021-12-19T04:37:29Z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