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5528"/>
      </w:tblGrid>
      <w:tr w:rsidR="00F244A7" w:rsidRPr="00395439" w:rsidTr="003F0CC1">
        <w:tc>
          <w:tcPr>
            <w:tcW w:w="14884" w:type="dxa"/>
            <w:gridSpan w:val="4"/>
            <w:vAlign w:val="center"/>
          </w:tcPr>
          <w:p w:rsidR="00F244A7" w:rsidRDefault="00F244A7" w:rsidP="00F244A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 и физика</w:t>
            </w:r>
          </w:p>
          <w:p w:rsidR="00F244A7" w:rsidRDefault="00F244A7" w:rsidP="00F244A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244A7" w:rsidRDefault="00F244A7" w:rsidP="00F244A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группу секции: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</w:rPr>
                <w:t>https://chat.whatsapp.com/F75jSvs3XXQ0cdqszd4gyF</w:t>
              </w:r>
            </w:hyperlink>
          </w:p>
          <w:p w:rsidR="00F244A7" w:rsidRPr="00395439" w:rsidRDefault="00F244A7" w:rsidP="00F244A7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18" w:rsidRPr="00395439" w:rsidTr="00053118">
        <w:tc>
          <w:tcPr>
            <w:tcW w:w="567" w:type="dxa"/>
            <w:vAlign w:val="center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4961" w:type="dxa"/>
            <w:vAlign w:val="center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5528" w:type="dxa"/>
            <w:vAlign w:val="center"/>
          </w:tcPr>
          <w:p w:rsidR="00053118" w:rsidRPr="00395439" w:rsidRDefault="00053118" w:rsidP="0005311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Константин Андреевич 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 В.П. Ларионова»,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улус, РС(Я)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математических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в приемах вольной борьбы</w:t>
            </w:r>
          </w:p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ДО «Детский (подростковый) Центр» ГО «город Якутск», МОБУ Средняя общеобразовательная школа №1</w:t>
            </w:r>
          </w:p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Чудеса оптической иллюзии</w:t>
            </w:r>
          </w:p>
        </w:tc>
      </w:tr>
      <w:tr w:rsidR="00053118" w:rsidRPr="006F6E06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6F6E06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Алексеева </w:t>
            </w:r>
            <w:proofErr w:type="spellStart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Алексана</w:t>
            </w:r>
            <w:proofErr w:type="spellEnd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Вадимовна</w:t>
            </w:r>
          </w:p>
        </w:tc>
        <w:tc>
          <w:tcPr>
            <w:tcW w:w="4961" w:type="dxa"/>
          </w:tcPr>
          <w:p w:rsidR="00053118" w:rsidRPr="006F6E06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Верхневилюйская</w:t>
            </w:r>
            <w:proofErr w:type="spellEnd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средняя общеобразовательная школа №1 им. И. </w:t>
            </w:r>
            <w:proofErr w:type="spellStart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Барахова</w:t>
            </w:r>
            <w:proofErr w:type="spellEnd"/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углубленным изучением отдельных предметов"</w:t>
            </w:r>
          </w:p>
        </w:tc>
        <w:tc>
          <w:tcPr>
            <w:tcW w:w="5528" w:type="dxa"/>
          </w:tcPr>
          <w:p w:rsidR="00053118" w:rsidRPr="006F6E06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E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музыки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Малышев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4961" w:type="dxa"/>
          </w:tcPr>
          <w:p w:rsidR="00053118" w:rsidRPr="00053118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С.Р.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Кулачикова-Эллэй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pStyle w:val="a6"/>
              <w:tabs>
                <w:tab w:val="left" w:pos="5529"/>
              </w:tabs>
              <w:spacing w:line="240" w:lineRule="auto"/>
              <w:ind w:firstLine="16"/>
              <w:jc w:val="left"/>
              <w:rPr>
                <w:sz w:val="24"/>
              </w:rPr>
            </w:pPr>
            <w:r w:rsidRPr="00395439">
              <w:rPr>
                <w:sz w:val="24"/>
              </w:rPr>
              <w:t>Изучение механизма «парникового эффекта»</w:t>
            </w:r>
          </w:p>
          <w:p w:rsidR="00053118" w:rsidRPr="00053118" w:rsidRDefault="00053118" w:rsidP="00053118">
            <w:pPr>
              <w:pStyle w:val="a6"/>
              <w:tabs>
                <w:tab w:val="left" w:pos="5529"/>
              </w:tabs>
              <w:spacing w:line="240" w:lineRule="auto"/>
              <w:ind w:firstLine="16"/>
              <w:jc w:val="left"/>
              <w:rPr>
                <w:sz w:val="24"/>
              </w:rPr>
            </w:pPr>
            <w:r w:rsidRPr="00395439">
              <w:rPr>
                <w:sz w:val="24"/>
              </w:rPr>
              <w:t>(модель по С.В. Алексееву)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Игнатьева Кристина Юрьевна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И.Н.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неньютоновской жидкости на примере раствора воды с крахмалом  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39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>Котоконова</w:t>
            </w:r>
            <w:proofErr w:type="spellEnd"/>
            <w:r w:rsidRPr="00395439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 xml:space="preserve"> Кира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 им. И.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предметов»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Количество цифр в периоде дробей</w:t>
            </w:r>
          </w:p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простым числом в знаменателе</w:t>
            </w:r>
          </w:p>
        </w:tc>
      </w:tr>
      <w:tr w:rsidR="00053118" w:rsidRPr="00A96FE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Постников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Еркен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Мархинская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№1 ГО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Изменение вязкости и текучести моторных масел</w:t>
            </w:r>
          </w:p>
          <w:p w:rsidR="00053118" w:rsidRPr="00A96FE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при низких температурах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Артемьев Павел Афанасьевич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В.Г. Короленко с углубленным изучением отдельных предметов,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(район), Республика Саха (Якутия)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быстрого счета.  </w:t>
            </w:r>
          </w:p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Никитина Ангелина Андреевна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Телейская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гриппа с точки зрения физики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Семенов Максим Леонидович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Ларионова»</w:t>
            </w:r>
          </w:p>
        </w:tc>
        <w:tc>
          <w:tcPr>
            <w:tcW w:w="5528" w:type="dxa"/>
          </w:tcPr>
          <w:p w:rsidR="00053118" w:rsidRPr="00053118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площади 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гоугольника на клетчатой бумаге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proofErr w:type="spellStart"/>
            <w:r w:rsidRPr="00395439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>Туприн</w:t>
            </w:r>
            <w:proofErr w:type="spellEnd"/>
            <w:r w:rsidRPr="00395439"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  <w:t xml:space="preserve"> Руслан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ольное отопление в частном доме</w:t>
            </w:r>
            <w:bookmarkStart w:id="0" w:name="_GoBack"/>
            <w:bookmarkEnd w:id="0"/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eastAsia="CharterITC-Regular" w:hAnsi="Times New Roman" w:cs="Times New Roman"/>
                <w:bCs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Цой Евгений Егорович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Верхневилюйская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И.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Барахова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предметов"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Почему «плачут» пластиковые окна?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Габышев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Ньургунович</w:t>
            </w:r>
            <w:proofErr w:type="spellEnd"/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Задачи о молоке из нашего подворья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Винокуров Сайдам Андреевич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Балыктахская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Свойства медианы произвольного треугольника</w:t>
            </w:r>
          </w:p>
        </w:tc>
      </w:tr>
      <w:tr w:rsidR="00053118" w:rsidRPr="00A96FE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Мичийэ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961" w:type="dxa"/>
          </w:tcPr>
          <w:p w:rsidR="00053118" w:rsidRPr="00395439" w:rsidRDefault="00053118" w:rsidP="00053118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Кочнева,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Якутск,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Тулагино</w:t>
            </w:r>
            <w:proofErr w:type="spellEnd"/>
          </w:p>
        </w:tc>
        <w:tc>
          <w:tcPr>
            <w:tcW w:w="5528" w:type="dxa"/>
          </w:tcPr>
          <w:p w:rsidR="00053118" w:rsidRPr="00A96FE9" w:rsidRDefault="00053118" w:rsidP="00C458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интереса к истории родного края средствами математических задач краеведческого содержания «на основе материалов </w:t>
            </w:r>
            <w:proofErr w:type="spellStart"/>
            <w:r w:rsidRPr="00A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Тулагино-Кильдямского</w:t>
            </w:r>
            <w:proofErr w:type="spellEnd"/>
            <w:r w:rsidRPr="00A96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наслега»</w:t>
            </w:r>
          </w:p>
        </w:tc>
      </w:tr>
      <w:tr w:rsidR="00053118" w:rsidRPr="00A96FE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Ильин Никита Андреевич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МОБУ СОШ №17 г. Якутска</w:t>
            </w:r>
          </w:p>
        </w:tc>
        <w:tc>
          <w:tcPr>
            <w:tcW w:w="5528" w:type="dxa"/>
          </w:tcPr>
          <w:p w:rsidR="00053118" w:rsidRPr="00A96FE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FE9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«Умный балаган»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Эрсан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Амгинская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 В.Г. Короленко с УИОП,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Амгинский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район с.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, РСЯ</w:t>
            </w:r>
          </w:p>
        </w:tc>
        <w:tc>
          <w:tcPr>
            <w:tcW w:w="5528" w:type="dxa"/>
          </w:tcPr>
          <w:p w:rsidR="00053118" w:rsidRPr="00395439" w:rsidRDefault="00053118" w:rsidP="00053118">
            <w:pPr>
              <w:pStyle w:val="1"/>
              <w:tabs>
                <w:tab w:val="left" w:pos="5529"/>
              </w:tabs>
            </w:pPr>
            <w:r w:rsidRPr="00395439">
              <w:t>Развитие логического мышления у младшего школьника в</w:t>
            </w:r>
            <w:r>
              <w:t xml:space="preserve"> </w:t>
            </w:r>
            <w:r w:rsidRPr="00395439">
              <w:t>процессе командной игры «математический бой» посре</w:t>
            </w:r>
            <w:r>
              <w:t>дством решения логических задач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Трофимова Амалия Дмитриевна</w:t>
            </w:r>
          </w:p>
        </w:tc>
        <w:tc>
          <w:tcPr>
            <w:tcW w:w="4961" w:type="dxa"/>
          </w:tcPr>
          <w:p w:rsidR="00053118" w:rsidRPr="00395439" w:rsidRDefault="00053118" w:rsidP="0005311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МБОУ «2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Васильевой»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нагревания, кипения и охлаждения жидкости с использованием цифровой лаборатории 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СОШ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Васильевой»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Хангаласский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5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Исследование полудрагоценных камней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МБОУ Майорская СОШ</w:t>
            </w:r>
          </w:p>
        </w:tc>
        <w:tc>
          <w:tcPr>
            <w:tcW w:w="5528" w:type="dxa"/>
          </w:tcPr>
          <w:p w:rsidR="00053118" w:rsidRPr="00395439" w:rsidRDefault="00053118" w:rsidP="0005311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Исследование способа сохранения теплового излучения радиатора с помощью пищевой фольги</w:t>
            </w:r>
          </w:p>
        </w:tc>
      </w:tr>
      <w:tr w:rsidR="00053118" w:rsidRPr="00395439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Алена Платоновна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МБОУ «Майорская СОШ» </w:t>
            </w:r>
            <w:proofErr w:type="spellStart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Абыйский</w:t>
            </w:r>
            <w:proofErr w:type="spellEnd"/>
            <w:r w:rsidRPr="0039543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5528" w:type="dxa"/>
          </w:tcPr>
          <w:p w:rsidR="00053118" w:rsidRPr="00395439" w:rsidRDefault="00053118" w:rsidP="00053118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Текстовые задачи с краеведческими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Абыйского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</w:tr>
      <w:tr w:rsidR="00053118" w:rsidRPr="00C91DA3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395439" w:rsidRDefault="00053118" w:rsidP="00C458A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Власюк Илья Сергеевич</w:t>
            </w:r>
          </w:p>
        </w:tc>
        <w:tc>
          <w:tcPr>
            <w:tcW w:w="4961" w:type="dxa"/>
          </w:tcPr>
          <w:p w:rsidR="00053118" w:rsidRPr="00395439" w:rsidRDefault="00053118" w:rsidP="00C458A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439">
              <w:rPr>
                <w:rFonts w:ascii="Times New Roman" w:hAnsi="Times New Roman" w:cs="Times New Roman"/>
                <w:sz w:val="24"/>
                <w:szCs w:val="24"/>
              </w:rPr>
              <w:t>МОБУ СОШ №32</w:t>
            </w:r>
          </w:p>
        </w:tc>
        <w:tc>
          <w:tcPr>
            <w:tcW w:w="5528" w:type="dxa"/>
          </w:tcPr>
          <w:p w:rsidR="00053118" w:rsidRPr="00C91DA3" w:rsidRDefault="00053118" w:rsidP="00C458A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в бутылке</w:t>
            </w:r>
          </w:p>
        </w:tc>
      </w:tr>
      <w:tr w:rsidR="00053118" w:rsidRPr="00B81EDE" w:rsidTr="00053118">
        <w:tc>
          <w:tcPr>
            <w:tcW w:w="567" w:type="dxa"/>
          </w:tcPr>
          <w:p w:rsidR="00053118" w:rsidRPr="00395439" w:rsidRDefault="00053118" w:rsidP="0002738A">
            <w:pPr>
              <w:pStyle w:val="a5"/>
              <w:numPr>
                <w:ilvl w:val="0"/>
                <w:numId w:val="1"/>
              </w:numPr>
              <w:tabs>
                <w:tab w:val="left" w:pos="5529"/>
              </w:tabs>
              <w:spacing w:after="0" w:line="240" w:lineRule="auto"/>
              <w:ind w:left="359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53118" w:rsidRPr="00B81EDE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Аллагузина</w:t>
            </w:r>
            <w:proofErr w:type="spellEnd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</w:t>
            </w:r>
            <w:proofErr w:type="spellStart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4961" w:type="dxa"/>
          </w:tcPr>
          <w:p w:rsidR="00053118" w:rsidRPr="00B81EDE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Амгинская</w:t>
            </w:r>
            <w:proofErr w:type="spellEnd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№1 им В.Г. Короленко с УИОП, </w:t>
            </w:r>
            <w:proofErr w:type="spellStart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Амгинский</w:t>
            </w:r>
            <w:proofErr w:type="spellEnd"/>
            <w:r w:rsidRPr="00B81E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с. Амга, РСЯ</w:t>
            </w:r>
          </w:p>
        </w:tc>
        <w:tc>
          <w:tcPr>
            <w:tcW w:w="5528" w:type="dxa"/>
          </w:tcPr>
          <w:p w:rsidR="00053118" w:rsidRPr="00B81EDE" w:rsidRDefault="00053118" w:rsidP="00C458A1">
            <w:pPr>
              <w:pStyle w:val="a4"/>
              <w:tabs>
                <w:tab w:val="left" w:pos="552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о войне</w:t>
            </w:r>
          </w:p>
        </w:tc>
      </w:tr>
    </w:tbl>
    <w:p w:rsidR="0002738A" w:rsidRPr="0002738A" w:rsidRDefault="0002738A" w:rsidP="0002738A">
      <w:pPr>
        <w:jc w:val="center"/>
        <w:rPr>
          <w:rFonts w:ascii="Times New Roman" w:hAnsi="Times New Roman" w:cs="Times New Roman"/>
          <w:b/>
          <w:sz w:val="24"/>
        </w:rPr>
      </w:pPr>
    </w:p>
    <w:sectPr w:rsidR="0002738A" w:rsidRPr="0002738A" w:rsidSect="00053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arterITC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8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F70F9"/>
    <w:multiLevelType w:val="hybridMultilevel"/>
    <w:tmpl w:val="B82A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EE"/>
    <w:rsid w:val="0002738A"/>
    <w:rsid w:val="00031F86"/>
    <w:rsid w:val="00053118"/>
    <w:rsid w:val="00346716"/>
    <w:rsid w:val="003D30DE"/>
    <w:rsid w:val="006A1D35"/>
    <w:rsid w:val="008D70A0"/>
    <w:rsid w:val="008D795F"/>
    <w:rsid w:val="00B70A33"/>
    <w:rsid w:val="00BF35EE"/>
    <w:rsid w:val="00EF475A"/>
    <w:rsid w:val="00F2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0DD90-FD68-4678-B757-798D05D2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35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F35EE"/>
    <w:pPr>
      <w:spacing w:after="160" w:line="259" w:lineRule="auto"/>
      <w:ind w:left="720"/>
      <w:contextualSpacing/>
    </w:pPr>
  </w:style>
  <w:style w:type="paragraph" w:customStyle="1" w:styleId="a6">
    <w:name w:val="Новый"/>
    <w:basedOn w:val="a"/>
    <w:uiPriority w:val="99"/>
    <w:rsid w:val="00BF35E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BF35EE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BF35E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F35E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F3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F75jSvs3XXQ0cdqszd4g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konstantinov25236@gmail.com</cp:lastModifiedBy>
  <cp:revision>8</cp:revision>
  <dcterms:created xsi:type="dcterms:W3CDTF">2021-12-18T05:12:00Z</dcterms:created>
  <dcterms:modified xsi:type="dcterms:W3CDTF">2021-12-19T16:00:00Z</dcterms:modified>
</cp:coreProperties>
</file>