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3233"/>
        <w:gridCol w:w="3797"/>
        <w:gridCol w:w="2398"/>
        <w:gridCol w:w="4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132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«Педагогические технологии»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</w:rPr>
              <w:t xml:space="preserve">Перейдите по ссылке, чтобы вступить в WhatsApp группу секции: </w:t>
            </w:r>
            <w:r>
              <w:fldChar w:fldCharType="begin"/>
            </w:r>
            <w:r>
              <w:instrText xml:space="preserve"> HYPERLINK "https://chat.whatsapp.com/HKt6PX6LPhfEZKqH9qmNJr"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</w:rPr>
              <w:t>https://chat.whatsapp.com/HKt6PX6LPhfEZKqH9qmNJr</w:t>
            </w:r>
            <w:r>
              <w:rPr>
                <w:rStyle w:val="4"/>
                <w:rFonts w:ascii="Times New Roman" w:hAnsi="Times New Roman" w:cs="Times New Roman"/>
              </w:rPr>
              <w:fldChar w:fldCharType="end"/>
            </w:r>
            <w:r>
              <w:rPr>
                <w:rStyle w:val="4"/>
                <w:rFonts w:ascii="Times New Roman" w:hAnsi="Times New Roman" w:cs="Times New Roman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4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3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Ф.И.О. участника</w:t>
            </w:r>
          </w:p>
        </w:tc>
        <w:tc>
          <w:tcPr>
            <w:tcW w:w="3797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Школа, улус, субъект РФ</w:t>
            </w:r>
          </w:p>
        </w:tc>
        <w:tc>
          <w:tcPr>
            <w:tcW w:w="239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959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Тема  доклада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45" w:type="dxa"/>
          </w:tcPr>
          <w:p>
            <w:pPr>
              <w:spacing w:after="0" w:line="240" w:lineRule="auto"/>
              <w:ind w:left="164" w:right="141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33" w:type="dxa"/>
          </w:tcPr>
          <w:p>
            <w:pPr>
              <w:spacing w:after="0" w:line="240" w:lineRule="auto"/>
              <w:ind w:right="141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>Прокопьев Александр Дмитриевич</w:t>
            </w:r>
          </w:p>
        </w:tc>
        <w:tc>
          <w:tcPr>
            <w:tcW w:w="3797" w:type="dxa"/>
          </w:tcPr>
          <w:p>
            <w:pPr>
              <w:spacing w:after="0" w:line="240" w:lineRule="auto"/>
              <w:ind w:right="142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>МБОУ «СОШ №2 им. Д.Х.Скрябина» ГО «Жатай»</w:t>
            </w:r>
          </w:p>
          <w:p>
            <w:pPr>
              <w:spacing w:after="0" w:line="240" w:lineRule="auto"/>
              <w:ind w:left="142" w:right="142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98" w:type="dxa"/>
          </w:tcPr>
          <w:p>
            <w:pPr>
              <w:spacing w:after="0" w:line="240" w:lineRule="auto"/>
              <w:ind w:right="142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 xml:space="preserve">Учитель географии и технологии </w:t>
            </w:r>
          </w:p>
        </w:tc>
        <w:tc>
          <w:tcPr>
            <w:tcW w:w="4959" w:type="dxa"/>
          </w:tcPr>
          <w:p>
            <w:pPr>
              <w:spacing w:after="0" w:line="240" w:lineRule="auto"/>
              <w:ind w:right="142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  <w:t>Технология развития критического мышления учащихся на уроках географии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74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Баранова Елена Александровна</w:t>
            </w:r>
          </w:p>
        </w:tc>
        <w:tc>
          <w:tcPr>
            <w:tcW w:w="3797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МБОУ СОШ №1 ГО Жатай</w:t>
            </w:r>
          </w:p>
        </w:tc>
        <w:tc>
          <w:tcPr>
            <w:tcW w:w="2398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Учитель математики, заместитель директора по УР</w:t>
            </w:r>
          </w:p>
        </w:tc>
        <w:tc>
          <w:tcPr>
            <w:tcW w:w="4959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Cs/>
                <w:sz w:val="24"/>
                <w:szCs w:val="24"/>
                <w:lang w:eastAsia="en-US"/>
              </w:rPr>
              <w:t>Реализация дистанционного обучения через платформу «Якласс»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745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Муфтафутдинова Марьям Ягафаровна </w:t>
            </w:r>
          </w:p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Екатерина Апполинариевна</w:t>
            </w:r>
          </w:p>
        </w:tc>
        <w:tc>
          <w:tcPr>
            <w:tcW w:w="3797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№17 г.Якутск</w:t>
            </w:r>
          </w:p>
        </w:tc>
        <w:tc>
          <w:tcPr>
            <w:tcW w:w="2398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59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экологической культуры младших школьников с помощью химического практикума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45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3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Дария Петровна </w:t>
            </w:r>
          </w:p>
        </w:tc>
        <w:tc>
          <w:tcPr>
            <w:tcW w:w="3797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№17 г.Якутска, Республика Саха Якутия</w:t>
            </w:r>
          </w:p>
        </w:tc>
        <w:tc>
          <w:tcPr>
            <w:tcW w:w="2398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4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МЕТОДЫ ПО ХИМИИ КАК ОСНОВА РАЗВИТИЯ ЛИЧНОСТНЫХ УЧЕБНО-ПОЗНАВАТЕЛЬНЫХ КОМПЕТЕНЦИЙ (НА ПРИМЕРЕ «ХИМИИ ЭЛЕМЕНТОВ», 9 КЛАСС)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745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3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Галина Афанасьевна–</w:t>
            </w:r>
          </w:p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Верхневилюйская СОШ №1 им. И. Барахова</w:t>
            </w:r>
          </w:p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– основа контроля и оценка планируемых, реализуемых и достигаемых результатов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45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Гоголева Августа Романовна</w:t>
            </w:r>
          </w:p>
        </w:tc>
        <w:tc>
          <w:tcPr>
            <w:tcW w:w="379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МБОУ «Майинская СОШ им. В.П. Ларионова», Мегино-Кангаласский улус, РС(Я)</w:t>
            </w:r>
          </w:p>
        </w:tc>
        <w:tc>
          <w:tcPr>
            <w:tcW w:w="239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учитель математики </w:t>
            </w:r>
          </w:p>
        </w:tc>
        <w:tc>
          <w:tcPr>
            <w:tcW w:w="495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Применение метода ассоциаций на уроках математики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45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3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Токпокова Александра Егоровна</w:t>
            </w:r>
          </w:p>
        </w:tc>
        <w:tc>
          <w:tcPr>
            <w:tcW w:w="3797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«Телейская СОШ», Чурапчинский улус, РС(Я)</w:t>
            </w:r>
          </w:p>
        </w:tc>
        <w:tc>
          <w:tcPr>
            <w:tcW w:w="2398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59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«диалога культур» по изучению лирических текстов в 6 классе</w:t>
            </w:r>
          </w:p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Портнягина Лена Игоревна</w:t>
            </w:r>
          </w:p>
        </w:tc>
        <w:tc>
          <w:tcPr>
            <w:tcW w:w="37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«Антоновская СОШ им.Н.Н.Чусовского»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Саха(Якутия) Нюрбинский район</w:t>
            </w:r>
          </w:p>
        </w:tc>
        <w:tc>
          <w:tcPr>
            <w:tcW w:w="23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приемы подготовки обучающихся к ОГЭ по географии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Прасковья Васильевна</w:t>
            </w:r>
          </w:p>
        </w:tc>
        <w:tc>
          <w:tcPr>
            <w:tcW w:w="37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Майинская СОШ им В.П.Ларионова</w:t>
            </w:r>
          </w:p>
        </w:tc>
        <w:tc>
          <w:tcPr>
            <w:tcW w:w="23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видеоредакторов для творческих домашних заданий на уроках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Люция Семеновна</w:t>
            </w:r>
          </w:p>
        </w:tc>
        <w:tc>
          <w:tcPr>
            <w:tcW w:w="379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«Тулагинская СОШ им.П.И.Кочнева»</w:t>
            </w:r>
          </w:p>
        </w:tc>
        <w:tc>
          <w:tcPr>
            <w:tcW w:w="23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59" w:type="dxa"/>
          </w:tcPr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элементов КСО на уроках русского языка и литературы.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Лидия Григорьевна, Илларионова Татьяна Егоровна </w:t>
            </w:r>
          </w:p>
        </w:tc>
        <w:tc>
          <w:tcPr>
            <w:tcW w:w="379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«Тулагинская СОШ им.П.И.Кочнева»</w:t>
            </w:r>
          </w:p>
        </w:tc>
        <w:tc>
          <w:tcPr>
            <w:tcW w:w="23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 образования</w:t>
            </w:r>
          </w:p>
        </w:tc>
        <w:tc>
          <w:tcPr>
            <w:tcW w:w="4959" w:type="dxa"/>
          </w:tcPr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деятельности учащихся через Центр занятости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7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УН, Матаннанова Н.Н.</w:t>
            </w:r>
          </w:p>
        </w:tc>
        <w:tc>
          <w:tcPr>
            <w:tcW w:w="37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Тулагинская СОШ им. П.И. Кочнева</w:t>
            </w:r>
          </w:p>
        </w:tc>
        <w:tc>
          <w:tcPr>
            <w:tcW w:w="23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Тулагинской СОШ </w:t>
            </w:r>
          </w:p>
        </w:tc>
        <w:tc>
          <w:tcPr>
            <w:tcW w:w="4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метода КУМОН для совершенствования учебных навыков по математике у младших школьников»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45" w:type="dxa"/>
          </w:tcPr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33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Токпокова Александра Егоровна</w:t>
            </w:r>
          </w:p>
        </w:tc>
        <w:tc>
          <w:tcPr>
            <w:tcW w:w="3797" w:type="dxa"/>
          </w:tcPr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«Телейская СОШ», Чурапчинский улус, РС(Я)</w:t>
            </w:r>
          </w:p>
        </w:tc>
        <w:tc>
          <w:tcPr>
            <w:tcW w:w="2398" w:type="dxa"/>
          </w:tcPr>
          <w:p>
            <w:pPr>
              <w:pStyle w:val="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59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«диалога культур» по изучению лирических текстов в 6 классе,</w:t>
            </w:r>
          </w:p>
          <w:p>
            <w:pPr>
              <w:pStyle w:val="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745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3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Матрена Михайловна</w:t>
            </w:r>
          </w:p>
        </w:tc>
        <w:tc>
          <w:tcPr>
            <w:tcW w:w="3797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МСОШ им. В.П. Ларионова</w:t>
            </w:r>
          </w:p>
        </w:tc>
        <w:tc>
          <w:tcPr>
            <w:tcW w:w="2398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 высшей категории, отличник образования РС(Я)</w:t>
            </w:r>
          </w:p>
        </w:tc>
        <w:tc>
          <w:tcPr>
            <w:tcW w:w="4959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«Знаток»</w:t>
            </w:r>
          </w:p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745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3" w:type="dxa"/>
          </w:tcPr>
          <w:p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А.В., Путренко У.А.</w:t>
            </w:r>
          </w:p>
        </w:tc>
        <w:tc>
          <w:tcPr>
            <w:tcW w:w="3797" w:type="dxa"/>
          </w:tcPr>
          <w:p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"http://amgasch1.ru/"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МБОУ "АМГИНСКАЯ СРЕДНЯЯ ОБЩЕОБРАЗОВАТЕЛЬНАЯ ШКОЛА №1 ИМЕНИ В.Г. КОРОЛЕНКО С УГЛУБЛЕННЫМ ИЗУЧЕНИЕМ ОТДЕЛЬНЫХ ПРЕДМЕТОВ"</w:t>
            </w:r>
            <w:r>
              <w:rPr>
                <w:rStyle w:val="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8" w:type="dxa"/>
          </w:tcPr>
          <w:p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eastAsia="Malgun Gothic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eastAsia="Malgun Gothic" w:cs="Times New Roman"/>
                <w:bCs/>
                <w:sz w:val="24"/>
                <w:szCs w:val="24"/>
                <w:lang w:eastAsia="ko-KR"/>
              </w:rPr>
              <w:t>«Школа гида» через призму международных проектов</w:t>
            </w:r>
          </w:p>
          <w:p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4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33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Молорова Асемгуль Досымбековна</w:t>
            </w:r>
          </w:p>
        </w:tc>
        <w:tc>
          <w:tcPr>
            <w:tcW w:w="3797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МБОУ «Верхневилюйская СОШ №1 им. И. Барахова с УИОП»</w:t>
            </w:r>
          </w:p>
        </w:tc>
        <w:tc>
          <w:tcPr>
            <w:tcW w:w="2398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Зам директора по НМР</w:t>
            </w:r>
          </w:p>
        </w:tc>
        <w:tc>
          <w:tcPr>
            <w:tcW w:w="495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«Внедрение технологии “Lesson Study” в практику школы»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45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Чемезова Светлана Серафимовна</w:t>
            </w:r>
          </w:p>
        </w:tc>
        <w:tc>
          <w:tcPr>
            <w:tcW w:w="37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«Булгунняхтахская СОШ им.С.П.Ефремова»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 улус</w:t>
            </w:r>
          </w:p>
        </w:tc>
        <w:tc>
          <w:tcPr>
            <w:tcW w:w="23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49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Роль библиотек в экологическом просвещении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745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3" w:type="dxa"/>
          </w:tcPr>
          <w:p>
            <w:pPr>
              <w:spacing w:after="20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ah-RU" w:eastAsia="en-US"/>
              </w:rPr>
              <w:t>Шарина Фекла Николаевна</w:t>
            </w:r>
          </w:p>
          <w:p>
            <w:pPr>
              <w:spacing w:after="20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797" w:type="dxa"/>
          </w:tcPr>
          <w:p>
            <w:pPr>
              <w:spacing w:after="20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ah-RU" w:eastAsia="en-US"/>
              </w:rPr>
              <w:t>Майинская СОШ имени В.П.Ларионова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398" w:type="dxa"/>
          </w:tcPr>
          <w:p>
            <w:pPr>
              <w:spacing w:after="20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ah-RU" w:eastAsia="en-US"/>
              </w:rPr>
              <w:t xml:space="preserve">учитель родного языка </w:t>
            </w:r>
          </w:p>
          <w:p>
            <w:pPr>
              <w:spacing w:after="20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959" w:type="dxa"/>
          </w:tcPr>
          <w:p>
            <w:pPr>
              <w:spacing w:after="20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sah-RU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sah-RU" w:eastAsia="en-US"/>
              </w:rPr>
              <w:t xml:space="preserve">Популяризация тематических видеоматериалов  с обучающимися через речевую практику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745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3" w:type="dxa"/>
          </w:tcPr>
          <w:p>
            <w:pPr>
              <w:numPr>
                <w:ilvl w:val="3"/>
                <w:numId w:val="1"/>
              </w:numPr>
              <w:spacing w:after="200" w:line="240" w:lineRule="auto"/>
              <w:ind w:left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Макаров Эрхаан Иннокентьевич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</w:tcPr>
          <w:p>
            <w:pPr>
              <w:numPr>
                <w:ilvl w:val="3"/>
                <w:numId w:val="1"/>
              </w:numPr>
              <w:spacing w:after="200" w:line="240" w:lineRule="auto"/>
              <w:ind w:left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МОБУ «Хатасская СОШ имени П.Н. и Н.Е. Самсоновых»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>
            <w:pPr>
              <w:numPr>
                <w:ilvl w:val="3"/>
                <w:numId w:val="1"/>
              </w:numPr>
              <w:spacing w:after="200" w:line="240" w:lineRule="auto"/>
              <w:ind w:left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</w:tcPr>
          <w:p>
            <w:pPr>
              <w:numPr>
                <w:ilvl w:val="3"/>
                <w:numId w:val="1"/>
              </w:numPr>
              <w:spacing w:after="200" w:line="240" w:lineRule="auto"/>
              <w:ind w:left="0"/>
              <w:contextualSpacing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en-US"/>
              </w:rPr>
              <w:t>«Автоматизация гидропонных установок» как способ формирования молодых профессионалов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745" w:type="dxa"/>
          </w:tcPr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3" w:type="dxa"/>
          </w:tcPr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Анна Викторовна</w:t>
            </w:r>
          </w:p>
        </w:tc>
        <w:tc>
          <w:tcPr>
            <w:tcW w:w="37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«Майинская СОШ им. В.П.Ларионова», Мегино-Кангаласский, РС(Я)</w:t>
            </w:r>
          </w:p>
        </w:tc>
        <w:tc>
          <w:tcPr>
            <w:tcW w:w="2398" w:type="dxa"/>
          </w:tcPr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59" w:type="dxa"/>
          </w:tcPr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 зачет – как эффективный способ оценки УУД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45" w:type="dxa"/>
          </w:tcPr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Жайсанбаева Галина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Верхневилюйской средней общеобразовательной школы №1 им. И. Барахова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учитель английского языка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Использование игровых технологий на уроках английского языка.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745" w:type="dxa"/>
          </w:tcPr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3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Оленюк Ольга Ивановна</w:t>
            </w:r>
          </w:p>
        </w:tc>
        <w:tc>
          <w:tcPr>
            <w:tcW w:w="379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ГБОУ школа 509 Санкт-Петербург  </w:t>
            </w:r>
          </w:p>
        </w:tc>
        <w:tc>
          <w:tcPr>
            <w:tcW w:w="239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49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Формирование орфографической зоркости на уроках в начальной школе, как основа грамотного письма и повышение языковой культуры обучающихся в рамках ФГОС. </w:t>
            </w:r>
          </w:p>
          <w:p>
            <w:pPr>
              <w:spacing w:after="20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Ассоциативный словарь учащихся начальных классов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как средство развития орфографической зоркости. Обобщение опыта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745" w:type="dxa"/>
          </w:tcPr>
          <w:p>
            <w:pPr>
              <w:pStyle w:val="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Полыгалова Лилия Анатольевна</w:t>
            </w:r>
          </w:p>
        </w:tc>
        <w:tc>
          <w:tcPr>
            <w:tcW w:w="379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МОБУ «Тулагинская СОШ им П.И.Кочнева»</w:t>
            </w:r>
          </w:p>
        </w:tc>
        <w:tc>
          <w:tcPr>
            <w:tcW w:w="239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495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Занимательные задания на уроках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</w:p>
    <w:sectPr>
      <w:pgSz w:w="16838" w:h="11906" w:orient="landscape"/>
      <w:pgMar w:top="709" w:right="1134" w:bottom="568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4CA5"/>
    <w:multiLevelType w:val="multilevel"/>
    <w:tmpl w:val="7DE04CA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8A"/>
    <w:rsid w:val="0002418A"/>
    <w:rsid w:val="000521AD"/>
    <w:rsid w:val="00162E61"/>
    <w:rsid w:val="00354048"/>
    <w:rsid w:val="003D30E9"/>
    <w:rsid w:val="00565649"/>
    <w:rsid w:val="00582518"/>
    <w:rsid w:val="006477A9"/>
    <w:rsid w:val="007112F3"/>
    <w:rsid w:val="00806630"/>
    <w:rsid w:val="00892B33"/>
    <w:rsid w:val="00BC63E2"/>
    <w:rsid w:val="00C3147A"/>
    <w:rsid w:val="00C46595"/>
    <w:rsid w:val="00CA5562"/>
    <w:rsid w:val="00E360D5"/>
    <w:rsid w:val="00E70C05"/>
    <w:rsid w:val="00EA3167"/>
    <w:rsid w:val="3D20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table" w:customStyle="1" w:styleId="9">
    <w:name w:val="Сетка таблицы1"/>
    <w:basedOn w:val="5"/>
    <w:qFormat/>
    <w:uiPriority w:val="39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msonormalbullet1.gif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0503AC-C054-491A-8130-24CE459924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685</Words>
  <Characters>3905</Characters>
  <Lines>32</Lines>
  <Paragraphs>9</Paragraphs>
  <TotalTime>0</TotalTime>
  <ScaleCrop>false</ScaleCrop>
  <LinksUpToDate>false</LinksUpToDate>
  <CharactersWithSpaces>4581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2021-12-15T11:33:00Z</dcterms:created>
  <dc:creator>qwerty1</dc:creator>
  <cp:lastModifiedBy>Kingsoft Corporation</cp:lastModifiedBy>
  <cp:lastPrinted>2021-12-17T21:37:00Z</cp:lastPrinted>
  <dcterms:modified xsi:type="dcterms:W3CDTF">2021-12-19T04:34:55Z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